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D174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Jamieson, Bland, Galvin, Johnson, Foster, Watkins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A5D51">
              <w:rPr>
                <w:rFonts w:ascii="Times New Roman" w:hAnsi="Times New Roman" w:cs="Times New Roman"/>
                <w:b/>
                <w:sz w:val="24"/>
                <w:szCs w:val="24"/>
              </w:rPr>
              <w:t>2nd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D17413">
              <w:rPr>
                <w:rFonts w:ascii="Times New Roman" w:hAnsi="Times New Roman" w:cs="Times New Roman"/>
                <w:sz w:val="24"/>
                <w:szCs w:val="24"/>
              </w:rPr>
              <w:t>Day 1 and 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8A5D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D51" w:rsidRPr="009F626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A Story to Share</w:t>
            </w:r>
          </w:p>
          <w:p w:rsidR="005C4CBE" w:rsidRPr="008A5D51" w:rsidRDefault="008A5D51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Title:  </w:t>
            </w:r>
            <w:r w:rsidRPr="009F626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Sharing Our Stories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A5D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A5D51" w:rsidRPr="009F626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Task </w:t>
            </w:r>
            <w:r w:rsidR="003A33B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1 and </w:t>
            </w:r>
            <w:r w:rsidR="008A5D51" w:rsidRPr="009F626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3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6924BC" w:rsidRPr="00733E82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3E82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  <w:p w:rsidR="008C13D7" w:rsidRPr="00733E82" w:rsidRDefault="006924BC" w:rsidP="006924B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3E8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6924BC" w:rsidRPr="00733E82" w:rsidRDefault="006924BC" w:rsidP="006924B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3E8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How do characters develop throughout a story?</w:t>
            </w:r>
          </w:p>
          <w:p w:rsidR="006924BC" w:rsidRPr="00733E82" w:rsidRDefault="006924BC" w:rsidP="006924B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3E8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How do illustrations and words in a text help readers comprehend what they read?</w:t>
            </w:r>
          </w:p>
          <w:p w:rsidR="006924BC" w:rsidRPr="00733E82" w:rsidRDefault="006924BC" w:rsidP="006924B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3E8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How do good writers share their opinion with readers?</w:t>
            </w:r>
          </w:p>
          <w:p w:rsidR="006924BC" w:rsidRPr="00733E82" w:rsidRDefault="006924BC" w:rsidP="006924B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733E8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How do good writers tell the story of someone else’s life?</w:t>
            </w:r>
          </w:p>
          <w:p w:rsidR="006924BC" w:rsidRPr="00733E82" w:rsidRDefault="006924BC" w:rsidP="00733E8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4143E">
              <w:rPr>
                <w:rFonts w:ascii="Times New Roman" w:hAnsi="Times New Roman" w:cs="Times New Roman"/>
                <w:b/>
                <w:color w:val="0070C0"/>
                <w:sz w:val="24"/>
                <w:szCs w:val="24"/>
                <w:highlight w:val="yellow"/>
              </w:rPr>
              <w:t>How can a good speaker effectively share a story with an audience?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733E82" w:rsidRDefault="005C4CBE" w:rsidP="00643719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0C29C7" w:rsidRDefault="000C29C7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Story Map Anchor Map</w:t>
            </w:r>
          </w:p>
          <w:p w:rsidR="00CC1D7F" w:rsidRDefault="00CC1D7F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Introduction</w:t>
            </w:r>
            <w:r w:rsidR="00F05F5A"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Map</w:t>
            </w:r>
          </w:p>
          <w:p w:rsidR="005C4CBE" w:rsidRPr="00026C8A" w:rsidRDefault="00CC1D7F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Introduction </w:t>
            </w:r>
            <w:r w:rsidR="00F05F5A"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Checklist</w:t>
            </w:r>
          </w:p>
          <w:p w:rsidR="00F05F5A" w:rsidRPr="00026C8A" w:rsidRDefault="00F05F5A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Sentence Frames for Knowledge and Compare and </w:t>
            </w:r>
          </w:p>
          <w:p w:rsidR="005C4CBE" w:rsidRPr="00026C8A" w:rsidRDefault="00F05F5A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                                      Contrast</w:t>
            </w:r>
          </w:p>
          <w:p w:rsidR="009F6268" w:rsidRPr="00026C8A" w:rsidRDefault="009F6268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Venn Diagram</w:t>
            </w:r>
          </w:p>
          <w:p w:rsidR="00B7282B" w:rsidRDefault="00B7282B" w:rsidP="003D7D31">
            <w:pPr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Book: </w:t>
            </w:r>
            <w:r w:rsidRPr="00026C8A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Iris and Walter</w:t>
            </w:r>
          </w:p>
          <w:p w:rsidR="00CC1D7F" w:rsidRDefault="00CC1D7F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3-2-1 worksheet</w:t>
            </w:r>
          </w:p>
          <w:p w:rsidR="00CC1D7F" w:rsidRDefault="00CC1D7F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Vocabulary Placemat Worksheet</w:t>
            </w:r>
          </w:p>
          <w:p w:rsidR="00CC1D7F" w:rsidRPr="00CC1D7F" w:rsidRDefault="000C29C7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Frayer</w:t>
            </w:r>
            <w:proofErr w:type="spellEnd"/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vocabulary model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1327B" w:rsidRPr="00026C8A" w:rsidRDefault="00FE614A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challenge    </w:t>
            </w:r>
            <w:r w:rsidR="00F1327B"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event     </w:t>
            </w:r>
            <w:r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audience     </w:t>
            </w:r>
            <w:r w:rsidR="00F1327B"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investigate</w:t>
            </w:r>
          </w:p>
          <w:p w:rsidR="005C4CBE" w:rsidRDefault="00FE614A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26C8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compare and contrast</w:t>
            </w:r>
          </w:p>
          <w:p w:rsidR="00CC1D7F" w:rsidRDefault="00CC1D7F" w:rsidP="003D7D31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  <w:p w:rsidR="00CC1D7F" w:rsidRDefault="00CC1D7F" w:rsidP="003D7D31">
            <w:pPr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</w:pPr>
            <w:r w:rsidRPr="00CC1D7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Lesson Vocabulary</w:t>
            </w:r>
            <w:r w:rsidRPr="00CC1D7F">
              <w:rPr>
                <w:rFonts w:ascii="Times New Roman" w:hAnsi="Times New Roman" w:cs="Times New Roman"/>
                <w:b/>
                <w:i/>
                <w:color w:val="0070C0"/>
                <w:sz w:val="24"/>
                <w:szCs w:val="24"/>
              </w:rPr>
              <w:t>: Iris and Walter</w:t>
            </w:r>
          </w:p>
          <w:p w:rsidR="00CC1D7F" w:rsidRDefault="00CC1D7F" w:rsidP="003D7D31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country    beautiful     friend     front     someone</w:t>
            </w:r>
          </w:p>
          <w:p w:rsidR="00CC1D7F" w:rsidRPr="00CC1D7F" w:rsidRDefault="00CC1D7F" w:rsidP="003D7D31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somewhere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B26245" w:rsidP="00B26245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B26245" w:rsidP="00B2624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B26245" w:rsidP="00B2624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Pr="006C58E0" w:rsidRDefault="003F39B8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3D70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7444" w:rsidRPr="006C58E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RL 2.10, 2.1</w:t>
            </w:r>
            <w:r w:rsidR="006227D7" w:rsidRPr="006C58E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, 2.3</w:t>
            </w:r>
          </w:p>
          <w:p w:rsidR="003F39B8" w:rsidRPr="0080211A" w:rsidRDefault="00DD6FE2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</w:t>
            </w:r>
            <w:r w:rsidRPr="0080211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3F39B8" w:rsidRPr="0080211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227D7" w:rsidRPr="006C58E0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 </w:t>
            </w:r>
            <w:r w:rsidR="006D2903" w:rsidRPr="0080211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2.10 I can comprehend what I read.</w:t>
            </w:r>
          </w:p>
          <w:p w:rsidR="006D2903" w:rsidRPr="0080211A" w:rsidRDefault="006D2903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0211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     2.1 I can answer who, what, where, when, why and how questions to demonstrate understanding of key details in a text. </w:t>
            </w:r>
          </w:p>
          <w:p w:rsidR="006D2903" w:rsidRPr="0080211A" w:rsidRDefault="006D2903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0211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      </w:t>
            </w:r>
            <w:proofErr w:type="gramStart"/>
            <w:r w:rsidR="00B2624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2.</w:t>
            </w:r>
            <w:r w:rsidRPr="0080211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3  I</w:t>
            </w:r>
            <w:proofErr w:type="gramEnd"/>
            <w:r w:rsidRPr="0080211A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can describe how characters in a story respond to challenges.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004DA1" w:rsidRDefault="00D84ED7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04DA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</w:t>
            </w:r>
            <w:r w:rsidR="00ED7E1E" w:rsidRPr="00004DA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Discuss friendship and Read story of </w:t>
            </w:r>
            <w:r w:rsidR="00ED7E1E" w:rsidRPr="00004DA1">
              <w:rPr>
                <w:rFonts w:ascii="Comic Sans MS" w:hAnsi="Comic Sans MS" w:cs="Times New Roman"/>
                <w:b/>
                <w:i/>
                <w:color w:val="0070C0"/>
                <w:sz w:val="24"/>
                <w:szCs w:val="24"/>
              </w:rPr>
              <w:t>Iris and Walter</w:t>
            </w:r>
            <w:r w:rsidR="00ED7E1E" w:rsidRPr="00004DA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  <w:p w:rsidR="003F39B8" w:rsidRPr="00004DA1" w:rsidRDefault="003D70F4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04DA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</w:t>
            </w:r>
            <w:r w:rsidR="00D84ED7" w:rsidRPr="00004DA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Teacher have students help</w:t>
            </w:r>
            <w:r w:rsidRPr="00004DA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D84ED7" w:rsidRPr="00004DA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</w:t>
            </w:r>
            <w:r w:rsidR="0043010D" w:rsidRPr="00004DA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omplete Character and Setting, events and challenge part </w:t>
            </w:r>
            <w:r w:rsidRPr="00004DA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of Story Map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95056E" w:rsidP="009505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95056E" w:rsidP="009505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95056E" w:rsidP="0095056E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95056E" w:rsidP="0095056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Pr="009A1D79" w:rsidRDefault="003F39B8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6C5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58E0"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W 2.8</w:t>
            </w:r>
          </w:p>
          <w:p w:rsidR="006C58E0" w:rsidRPr="009A1D79" w:rsidRDefault="00DD6FE2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C58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58E0"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I can gather information from other sources to answer a  </w:t>
            </w:r>
          </w:p>
          <w:p w:rsidR="003F39B8" w:rsidRPr="009A1D79" w:rsidRDefault="006C58E0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     </w:t>
            </w:r>
            <w:proofErr w:type="gramStart"/>
            <w:r w:rsidR="001C4B84"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q</w:t>
            </w:r>
            <w:r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uestion</w:t>
            </w:r>
            <w:proofErr w:type="gramEnd"/>
            <w:r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.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9A1D79" w:rsidRDefault="006C58E0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F41B38"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Complete interview worksheet</w:t>
            </w:r>
          </w:p>
          <w:p w:rsidR="00B37E3C" w:rsidRPr="009A1D79" w:rsidRDefault="00B37E3C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Complete Venn Diagram comparing and contrasting Iris and Walter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BE57DD" w:rsidP="00BE57D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BE57DD" w:rsidP="00BE57D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BE57DD" w:rsidP="00BE57D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BE57DD" w:rsidP="00BE57D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8021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211A"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L 2.6</w:t>
            </w:r>
          </w:p>
          <w:p w:rsidR="003F39B8" w:rsidRPr="009A1D79" w:rsidRDefault="00DD6FE2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04D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D79"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 can use words I learned while responding to text.</w:t>
            </w:r>
            <w:r w:rsidR="00004DA1" w:rsidRPr="009A1D79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E31112" w:rsidRPr="006E1E1E" w:rsidRDefault="00E31112" w:rsidP="00E3111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6E1E1E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Complete picture sort to activate prior knowledge before reading story</w:t>
            </w:r>
          </w:p>
          <w:p w:rsidR="006C5B8D" w:rsidRDefault="007D435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6C5B8D" w:rsidRDefault="006C5B8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C5B8D" w:rsidRDefault="006C5B8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31112" w:rsidRPr="00A845B2" w:rsidRDefault="00E31112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Introduce and discuss new vocabulary:</w:t>
            </w:r>
          </w:p>
          <w:p w:rsidR="00266374" w:rsidRPr="00A845B2" w:rsidRDefault="00B2168A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Before story- </w:t>
            </w:r>
            <w:r w:rsidR="00266374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rural           urban         </w:t>
            </w:r>
            <w:r w:rsidR="006E1E1E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investigate     </w:t>
            </w:r>
            <w:r w:rsidR="007D4358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</w:t>
            </w:r>
            <w:r w:rsidR="00266374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</w:t>
            </w:r>
            <w:r w:rsidR="006E1E1E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challenge       </w:t>
            </w:r>
            <w:r w:rsidR="00266374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7D4358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266374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event    </w:t>
            </w:r>
          </w:p>
          <w:p w:rsidR="00B2168A" w:rsidRPr="00A845B2" w:rsidRDefault="00266374" w:rsidP="00B2168A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</w:t>
            </w:r>
            <w:r w:rsidR="00B2168A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</w:t>
            </w:r>
            <w:r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B2168A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compare and contrast</w:t>
            </w:r>
          </w:p>
          <w:p w:rsidR="00B2168A" w:rsidRPr="00A845B2" w:rsidRDefault="00B2168A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  <w:p w:rsidR="00266374" w:rsidRPr="00A845B2" w:rsidRDefault="00B2168A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For interview- </w:t>
            </w:r>
            <w:r w:rsidR="00266374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6E1E1E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audience     </w:t>
            </w:r>
            <w:r w:rsidR="00266374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7D4358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interview   </w:t>
            </w:r>
            <w:r w:rsidR="00266374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</w:t>
            </w:r>
            <w:r w:rsidR="007D4358" w:rsidRPr="00A845B2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</w:t>
            </w:r>
          </w:p>
          <w:p w:rsidR="00FE7398" w:rsidRDefault="0026637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E1E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D84FA9" w:rsidP="00D84FA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D84FA9" w:rsidP="00D84FA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D84FA9" w:rsidP="00D84FA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D84FA9" w:rsidP="00D84FA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05F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5F5A"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SL 2.1, 2.4, </w:t>
            </w:r>
          </w:p>
          <w:p w:rsidR="003F39B8" w:rsidRPr="00D91A70" w:rsidRDefault="00DD6FE2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05F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82ACA"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2.1  </w:t>
            </w:r>
            <w:r w:rsid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A</w:t>
            </w:r>
            <w:proofErr w:type="gramEnd"/>
            <w:r w:rsid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.</w:t>
            </w:r>
            <w:r w:rsidR="00F05F5A"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I can follow rules for discussion.</w:t>
            </w:r>
          </w:p>
          <w:p w:rsidR="00D82ACA" w:rsidRPr="00D91A70" w:rsidRDefault="00F05F5A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   </w:t>
            </w:r>
            <w:r w:rsidR="00D82ACA"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B. I can link the things I say to what others have said.</w:t>
            </w:r>
          </w:p>
          <w:p w:rsidR="00F05F5A" w:rsidRPr="00D91A70" w:rsidRDefault="00D82ACA" w:rsidP="003F39B8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                                        </w:t>
            </w:r>
            <w:r w:rsidR="00F05F5A"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</w:t>
            </w:r>
            <w:r w:rsidR="000354F0"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C. </w:t>
            </w:r>
            <w:r w:rsidR="00F05F5A"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 I can ask for further discussion if needed.</w:t>
            </w:r>
          </w:p>
          <w:p w:rsidR="00E611FE" w:rsidRDefault="00E611F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0354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="00D82A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Default="00D91A70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D91A7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Interview and introduce classmate.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Pr="009374A8" w:rsidRDefault="00DF7C09" w:rsidP="003F39B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374A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Daily review of I can statement</w:t>
            </w:r>
            <w:r w:rsidR="00546406" w:rsidRPr="009374A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s</w:t>
            </w:r>
          </w:p>
          <w:p w:rsidR="009374A8" w:rsidRDefault="00DF7C09" w:rsidP="009374A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374A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Completion of 3-2-1 </w:t>
            </w:r>
            <w:r w:rsidR="009374A8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Review Activity</w:t>
            </w:r>
          </w:p>
          <w:p w:rsidR="009374A8" w:rsidRPr="009374A8" w:rsidRDefault="009374A8" w:rsidP="009374A8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Play 4 Corners Game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2176A5" w:rsidRDefault="005C7821" w:rsidP="008C13D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176A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Students will begin to explore biographies and stories using book basket selections.</w:t>
            </w:r>
          </w:p>
          <w:p w:rsidR="0007242D" w:rsidRPr="002176A5" w:rsidRDefault="0007242D" w:rsidP="008C13D7">
            <w:pPr>
              <w:jc w:val="center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5C7821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6A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Partner work to assist students with interview question map</w:t>
            </w:r>
            <w:r w:rsidR="009D6DA0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3672" w:type="dxa"/>
            <w:shd w:val="clear" w:color="auto" w:fill="FFFFFF" w:themeFill="background1"/>
          </w:tcPr>
          <w:p w:rsidR="0007242D" w:rsidRDefault="005C7821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6A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Vocabulary cards and Interview Map will be posted.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9F7E31" w:rsidRPr="009F7E31" w:rsidRDefault="008C13D7" w:rsidP="008C13D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C5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A1548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Introduction Checklist</w:t>
            </w:r>
          </w:p>
          <w:p w:rsidR="008C13D7" w:rsidRPr="009F7E31" w:rsidRDefault="009F7E31" w:rsidP="008C13D7">
            <w:pPr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9F7E3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                           </w:t>
            </w:r>
            <w:r w:rsidRPr="009F7E3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Beginning of the year </w:t>
            </w:r>
            <w:r w:rsidR="00A15485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L</w:t>
            </w:r>
            <w:r w:rsidRPr="009F7E3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 xml:space="preserve">anguage Arts assessments: </w:t>
            </w:r>
            <w:proofErr w:type="spellStart"/>
            <w:r w:rsidRPr="009F7E3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Dibels</w:t>
            </w:r>
            <w:proofErr w:type="spellEnd"/>
            <w:r w:rsidRPr="009F7E31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, Spelling Inventory</w:t>
            </w:r>
          </w:p>
          <w:p w:rsidR="008C13D7" w:rsidRDefault="009F7E31" w:rsidP="009F7E31">
            <w:pPr>
              <w:tabs>
                <w:tab w:val="left" w:pos="27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7E31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ab/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lastRenderedPageBreak/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20B" w:rsidRPr="009E4C00" w:rsidRDefault="000C0C1A" w:rsidP="00DC720B">
      <w:pPr>
        <w:pStyle w:val="NoSpacing"/>
        <w:rPr>
          <w:rFonts w:ascii="Times New Roman" w:hAnsi="Times New Roman" w:cs="Times New Roman"/>
          <w:b/>
          <w:sz w:val="28"/>
        </w:rPr>
      </w:pPr>
      <w:r w:rsidRPr="009E4C00">
        <w:rPr>
          <w:rFonts w:ascii="Times New Roman" w:hAnsi="Times New Roman" w:cs="Times New Roman"/>
          <w:b/>
          <w:sz w:val="28"/>
        </w:rPr>
        <w:t xml:space="preserve">              </w:t>
      </w:r>
      <w:r w:rsidR="00DC720B" w:rsidRPr="009E4C00">
        <w:rPr>
          <w:rFonts w:ascii="Times New Roman" w:hAnsi="Times New Roman" w:cs="Times New Roman"/>
          <w:b/>
          <w:sz w:val="32"/>
        </w:rPr>
        <w:t xml:space="preserve">Day 1: </w:t>
      </w:r>
    </w:p>
    <w:p w:rsidR="004B64BF" w:rsidRPr="00A15485" w:rsidRDefault="004B64BF" w:rsidP="004B64B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9E4C00">
        <w:rPr>
          <w:rFonts w:ascii="Times New Roman" w:hAnsi="Times New Roman" w:cs="Times New Roman"/>
          <w:sz w:val="28"/>
        </w:rPr>
        <w:t xml:space="preserve">Discuss friendships and introduce </w:t>
      </w:r>
      <w:r w:rsidR="00A15485">
        <w:rPr>
          <w:rFonts w:ascii="Times New Roman" w:hAnsi="Times New Roman" w:cs="Times New Roman"/>
          <w:sz w:val="28"/>
        </w:rPr>
        <w:t xml:space="preserve">vocabulary for </w:t>
      </w:r>
      <w:r w:rsidRPr="009E4C00">
        <w:rPr>
          <w:rFonts w:ascii="Times New Roman" w:hAnsi="Times New Roman" w:cs="Times New Roman"/>
          <w:sz w:val="28"/>
        </w:rPr>
        <w:t xml:space="preserve"> Reading  Story: </w:t>
      </w:r>
      <w:r w:rsidRPr="009E4C00">
        <w:rPr>
          <w:rFonts w:ascii="Times New Roman" w:hAnsi="Times New Roman" w:cs="Times New Roman"/>
          <w:i/>
          <w:sz w:val="28"/>
        </w:rPr>
        <w:t>Iris and Walter</w:t>
      </w:r>
    </w:p>
    <w:p w:rsidR="00A15485" w:rsidRPr="009E4C00" w:rsidRDefault="00A15485" w:rsidP="004B64BF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Read Story</w:t>
      </w:r>
    </w:p>
    <w:p w:rsidR="009873EB" w:rsidRPr="009E4C00" w:rsidRDefault="004B64BF" w:rsidP="00DC720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9E4C00">
        <w:rPr>
          <w:rFonts w:ascii="Times New Roman" w:hAnsi="Times New Roman" w:cs="Times New Roman"/>
          <w:sz w:val="28"/>
        </w:rPr>
        <w:t xml:space="preserve">Complete Story Map for </w:t>
      </w:r>
      <w:r w:rsidRPr="00A15485">
        <w:rPr>
          <w:rFonts w:ascii="Times New Roman" w:hAnsi="Times New Roman" w:cs="Times New Roman"/>
          <w:i/>
          <w:sz w:val="28"/>
        </w:rPr>
        <w:t>Iris and Walter</w:t>
      </w:r>
    </w:p>
    <w:p w:rsidR="009873EB" w:rsidRPr="009E4C00" w:rsidRDefault="009873EB" w:rsidP="009873E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9E4C00">
        <w:rPr>
          <w:rFonts w:ascii="Times New Roman" w:hAnsi="Times New Roman" w:cs="Times New Roman"/>
          <w:sz w:val="28"/>
        </w:rPr>
        <w:t>Have students help develop interview questions utilizing Knowledge Sentence frames</w:t>
      </w:r>
    </w:p>
    <w:p w:rsidR="009873EB" w:rsidRPr="009E4C00" w:rsidRDefault="009873EB" w:rsidP="009873E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9E4C00">
        <w:rPr>
          <w:rFonts w:ascii="Times New Roman" w:hAnsi="Times New Roman" w:cs="Times New Roman"/>
          <w:sz w:val="28"/>
        </w:rPr>
        <w:t>Model interview of student using Interview Plan format</w:t>
      </w:r>
    </w:p>
    <w:p w:rsidR="009873EB" w:rsidRPr="009E4C00" w:rsidRDefault="009873EB" w:rsidP="009873E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9E4C00">
        <w:rPr>
          <w:rFonts w:ascii="Times New Roman" w:hAnsi="Times New Roman" w:cs="Times New Roman"/>
          <w:sz w:val="28"/>
        </w:rPr>
        <w:t>Have students interview peer and fill out interview questions</w:t>
      </w:r>
    </w:p>
    <w:p w:rsidR="000C0C1A" w:rsidRPr="009E4C00" w:rsidRDefault="000C0C1A" w:rsidP="000C0C1A">
      <w:pPr>
        <w:pStyle w:val="NoSpacing"/>
        <w:ind w:left="720"/>
        <w:rPr>
          <w:rFonts w:ascii="Times New Roman" w:hAnsi="Times New Roman" w:cs="Times New Roman"/>
          <w:b/>
          <w:sz w:val="32"/>
        </w:rPr>
      </w:pPr>
      <w:r w:rsidRPr="009E4C00">
        <w:rPr>
          <w:rFonts w:ascii="Times New Roman" w:hAnsi="Times New Roman" w:cs="Times New Roman"/>
          <w:b/>
          <w:sz w:val="32"/>
        </w:rPr>
        <w:t>Day 2:</w:t>
      </w:r>
    </w:p>
    <w:p w:rsidR="0002594D" w:rsidRDefault="0002594D" w:rsidP="009873E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Revisit story and complete story map.</w:t>
      </w:r>
    </w:p>
    <w:p w:rsidR="009873EB" w:rsidRPr="009E4C00" w:rsidRDefault="009873EB" w:rsidP="009873E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9E4C00">
        <w:rPr>
          <w:rFonts w:ascii="Times New Roman" w:hAnsi="Times New Roman" w:cs="Times New Roman"/>
          <w:sz w:val="28"/>
        </w:rPr>
        <w:t xml:space="preserve">Introduce Rubric/checklist for Introduction- Teacher model introduction of person interviewed </w:t>
      </w:r>
    </w:p>
    <w:p w:rsidR="009873EB" w:rsidRDefault="009873EB" w:rsidP="009873E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9E4C00">
        <w:rPr>
          <w:rFonts w:ascii="Times New Roman" w:hAnsi="Times New Roman" w:cs="Times New Roman"/>
          <w:sz w:val="28"/>
        </w:rPr>
        <w:t xml:space="preserve">Introduce making connections for introduction game using Compare and Contrast </w:t>
      </w:r>
      <w:r w:rsidR="003C2A1F" w:rsidRPr="009E4C00">
        <w:rPr>
          <w:rFonts w:ascii="Times New Roman" w:hAnsi="Times New Roman" w:cs="Times New Roman"/>
          <w:sz w:val="28"/>
        </w:rPr>
        <w:t>sentence frame</w:t>
      </w:r>
    </w:p>
    <w:p w:rsidR="0002594D" w:rsidRDefault="0002594D" w:rsidP="009873E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Use </w:t>
      </w:r>
      <w:proofErr w:type="spellStart"/>
      <w:r>
        <w:rPr>
          <w:rFonts w:ascii="Times New Roman" w:hAnsi="Times New Roman" w:cs="Times New Roman"/>
          <w:sz w:val="28"/>
        </w:rPr>
        <w:t>Frayer</w:t>
      </w:r>
      <w:proofErr w:type="spellEnd"/>
      <w:r>
        <w:rPr>
          <w:rFonts w:ascii="Times New Roman" w:hAnsi="Times New Roman" w:cs="Times New Roman"/>
          <w:sz w:val="28"/>
        </w:rPr>
        <w:t xml:space="preserve"> Model to develop vocabulary with partner.</w:t>
      </w:r>
    </w:p>
    <w:p w:rsidR="0002594D" w:rsidRPr="009E4C00" w:rsidRDefault="0002594D" w:rsidP="009873E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Present interviews to class.</w:t>
      </w:r>
    </w:p>
    <w:p w:rsidR="003C2A1F" w:rsidRPr="009E4C00" w:rsidRDefault="00FD372A" w:rsidP="009873EB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 w:rsidRPr="009E4C00">
        <w:rPr>
          <w:rFonts w:ascii="Times New Roman" w:hAnsi="Times New Roman" w:cs="Times New Roman"/>
          <w:sz w:val="28"/>
        </w:rPr>
        <w:t xml:space="preserve">Connect the dots: Have students complete </w:t>
      </w:r>
      <w:r w:rsidR="00A15485">
        <w:rPr>
          <w:rFonts w:ascii="Times New Roman" w:hAnsi="Times New Roman" w:cs="Times New Roman"/>
          <w:sz w:val="28"/>
        </w:rPr>
        <w:t>3-2-1 Worksheet</w:t>
      </w:r>
    </w:p>
    <w:p w:rsidR="00234B17" w:rsidRDefault="00234B17" w:rsidP="00234B17">
      <w:pPr>
        <w:pStyle w:val="NoSpacing"/>
        <w:ind w:left="720"/>
      </w:pPr>
    </w:p>
    <w:p w:rsidR="00234B17" w:rsidRDefault="00234B17" w:rsidP="00234B17">
      <w:pPr>
        <w:pStyle w:val="NoSpacing"/>
        <w:ind w:left="720"/>
      </w:pPr>
    </w:p>
    <w:p w:rsidR="00234B17" w:rsidRDefault="00234B17" w:rsidP="00234B17">
      <w:pPr>
        <w:pStyle w:val="NoSpacing"/>
        <w:ind w:left="720"/>
      </w:pPr>
    </w:p>
    <w:p w:rsidR="00234B17" w:rsidRDefault="00234B17" w:rsidP="00234B17">
      <w:pPr>
        <w:pStyle w:val="NoSpacing"/>
        <w:ind w:left="720"/>
      </w:pPr>
    </w:p>
    <w:p w:rsidR="00234B17" w:rsidRPr="009E4C00" w:rsidRDefault="00234B17" w:rsidP="00234B17">
      <w:pPr>
        <w:pStyle w:val="NoSpacing"/>
        <w:ind w:left="720"/>
        <w:rPr>
          <w:rFonts w:ascii="Arial Rounded MT Bold" w:hAnsi="Arial Rounded MT Bold"/>
          <w:i/>
          <w:sz w:val="32"/>
        </w:rPr>
      </w:pPr>
      <w:r w:rsidRPr="009E4C00">
        <w:rPr>
          <w:rFonts w:ascii="Arial Rounded MT Bold" w:hAnsi="Arial Rounded MT Bold"/>
          <w:i/>
          <w:sz w:val="32"/>
        </w:rPr>
        <w:t xml:space="preserve">Interview questions:  </w:t>
      </w:r>
    </w:p>
    <w:p w:rsidR="00234B17" w:rsidRPr="009E4C00" w:rsidRDefault="00234B17" w:rsidP="00234B17">
      <w:pPr>
        <w:pStyle w:val="NoSpacing"/>
        <w:numPr>
          <w:ilvl w:val="0"/>
          <w:numId w:val="4"/>
        </w:numPr>
        <w:rPr>
          <w:sz w:val="32"/>
        </w:rPr>
      </w:pPr>
      <w:r w:rsidRPr="009E4C00">
        <w:rPr>
          <w:sz w:val="32"/>
        </w:rPr>
        <w:t>When and where were you born?</w:t>
      </w:r>
    </w:p>
    <w:p w:rsidR="00234B17" w:rsidRPr="009E4C00" w:rsidRDefault="00234B17" w:rsidP="00234B17">
      <w:pPr>
        <w:pStyle w:val="NoSpacing"/>
        <w:numPr>
          <w:ilvl w:val="0"/>
          <w:numId w:val="4"/>
        </w:numPr>
        <w:rPr>
          <w:sz w:val="32"/>
        </w:rPr>
      </w:pPr>
      <w:r w:rsidRPr="009E4C00">
        <w:rPr>
          <w:sz w:val="32"/>
        </w:rPr>
        <w:t>Can you tell me about your family?</w:t>
      </w:r>
    </w:p>
    <w:p w:rsidR="00234B17" w:rsidRPr="009E4C00" w:rsidRDefault="00234B17" w:rsidP="00234B17">
      <w:pPr>
        <w:pStyle w:val="NoSpacing"/>
        <w:numPr>
          <w:ilvl w:val="0"/>
          <w:numId w:val="4"/>
        </w:numPr>
        <w:rPr>
          <w:sz w:val="32"/>
        </w:rPr>
      </w:pPr>
      <w:r w:rsidRPr="009E4C00">
        <w:rPr>
          <w:sz w:val="32"/>
        </w:rPr>
        <w:t>What do you like to do when you are not in school?</w:t>
      </w:r>
    </w:p>
    <w:p w:rsidR="00234B17" w:rsidRPr="009E4C00" w:rsidRDefault="00234B17" w:rsidP="00234B17">
      <w:pPr>
        <w:pStyle w:val="NoSpacing"/>
        <w:numPr>
          <w:ilvl w:val="0"/>
          <w:numId w:val="4"/>
        </w:numPr>
        <w:rPr>
          <w:sz w:val="32"/>
        </w:rPr>
      </w:pPr>
      <w:r w:rsidRPr="009E4C00">
        <w:rPr>
          <w:sz w:val="32"/>
        </w:rPr>
        <w:t>What are your favorite things?</w:t>
      </w:r>
    </w:p>
    <w:p w:rsidR="00234B17" w:rsidRPr="009E4C00" w:rsidRDefault="00234B17" w:rsidP="00234B17">
      <w:pPr>
        <w:pStyle w:val="NoSpacing"/>
        <w:numPr>
          <w:ilvl w:val="0"/>
          <w:numId w:val="4"/>
        </w:numPr>
        <w:rPr>
          <w:sz w:val="32"/>
        </w:rPr>
      </w:pPr>
      <w:r w:rsidRPr="009E4C00">
        <w:rPr>
          <w:sz w:val="32"/>
        </w:rPr>
        <w:t>What are your goals?</w:t>
      </w: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B8" w:rsidRDefault="003F39B8" w:rsidP="00D7779B">
      <w:pPr>
        <w:spacing w:after="0" w:line="240" w:lineRule="auto"/>
      </w:pPr>
      <w:r>
        <w:separator/>
      </w:r>
    </w:p>
  </w:endnote>
  <w:end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B8" w:rsidRDefault="003F39B8" w:rsidP="00D7779B">
      <w:pPr>
        <w:spacing w:after="0" w:line="240" w:lineRule="auto"/>
      </w:pPr>
      <w:r>
        <w:separator/>
      </w:r>
    </w:p>
  </w:footnote>
  <w:foot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82246"/>
    <w:multiLevelType w:val="hybridMultilevel"/>
    <w:tmpl w:val="7A928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37184"/>
    <w:multiLevelType w:val="hybridMultilevel"/>
    <w:tmpl w:val="8D045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4028F3"/>
    <w:multiLevelType w:val="hybridMultilevel"/>
    <w:tmpl w:val="E1BA493E"/>
    <w:lvl w:ilvl="0" w:tplc="7E808286">
      <w:start w:val="2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473739B1"/>
    <w:multiLevelType w:val="hybridMultilevel"/>
    <w:tmpl w:val="4E5A280C"/>
    <w:lvl w:ilvl="0" w:tplc="5E344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04DA1"/>
    <w:rsid w:val="0002594D"/>
    <w:rsid w:val="00026C8A"/>
    <w:rsid w:val="000354F0"/>
    <w:rsid w:val="0007242D"/>
    <w:rsid w:val="000C0C1A"/>
    <w:rsid w:val="000C29C7"/>
    <w:rsid w:val="001706E5"/>
    <w:rsid w:val="001C4B84"/>
    <w:rsid w:val="002176A5"/>
    <w:rsid w:val="00224A5F"/>
    <w:rsid w:val="00234B17"/>
    <w:rsid w:val="00266374"/>
    <w:rsid w:val="0028190D"/>
    <w:rsid w:val="003A33BF"/>
    <w:rsid w:val="003C2A1F"/>
    <w:rsid w:val="003D70F4"/>
    <w:rsid w:val="003D7D31"/>
    <w:rsid w:val="003F39B8"/>
    <w:rsid w:val="0043010D"/>
    <w:rsid w:val="004B64BF"/>
    <w:rsid w:val="004B658C"/>
    <w:rsid w:val="00504F0D"/>
    <w:rsid w:val="0051657B"/>
    <w:rsid w:val="00546406"/>
    <w:rsid w:val="00570FB8"/>
    <w:rsid w:val="005C4CBE"/>
    <w:rsid w:val="005C7821"/>
    <w:rsid w:val="006227D7"/>
    <w:rsid w:val="0063147D"/>
    <w:rsid w:val="00643719"/>
    <w:rsid w:val="006924BC"/>
    <w:rsid w:val="006A0ACD"/>
    <w:rsid w:val="006C58E0"/>
    <w:rsid w:val="006C5B8D"/>
    <w:rsid w:val="006D2903"/>
    <w:rsid w:val="006E1E1E"/>
    <w:rsid w:val="006F794C"/>
    <w:rsid w:val="00733E82"/>
    <w:rsid w:val="007D4358"/>
    <w:rsid w:val="0080211A"/>
    <w:rsid w:val="00820EC0"/>
    <w:rsid w:val="008A5D51"/>
    <w:rsid w:val="008C13D7"/>
    <w:rsid w:val="009374A8"/>
    <w:rsid w:val="0095056E"/>
    <w:rsid w:val="0098689A"/>
    <w:rsid w:val="009873EB"/>
    <w:rsid w:val="009A1D79"/>
    <w:rsid w:val="009B085C"/>
    <w:rsid w:val="009B62A0"/>
    <w:rsid w:val="009D6DA0"/>
    <w:rsid w:val="009E4C00"/>
    <w:rsid w:val="009F6268"/>
    <w:rsid w:val="009F7E31"/>
    <w:rsid w:val="00A15485"/>
    <w:rsid w:val="00A845B2"/>
    <w:rsid w:val="00A90A8F"/>
    <w:rsid w:val="00AC5023"/>
    <w:rsid w:val="00B2168A"/>
    <w:rsid w:val="00B26245"/>
    <w:rsid w:val="00B37E3C"/>
    <w:rsid w:val="00B7282B"/>
    <w:rsid w:val="00BE57DD"/>
    <w:rsid w:val="00C37444"/>
    <w:rsid w:val="00C4143E"/>
    <w:rsid w:val="00C92D93"/>
    <w:rsid w:val="00CC1D7F"/>
    <w:rsid w:val="00CD36B5"/>
    <w:rsid w:val="00CD5617"/>
    <w:rsid w:val="00D17413"/>
    <w:rsid w:val="00D7779B"/>
    <w:rsid w:val="00D801CF"/>
    <w:rsid w:val="00D82ACA"/>
    <w:rsid w:val="00D84ED7"/>
    <w:rsid w:val="00D84FA9"/>
    <w:rsid w:val="00D91A70"/>
    <w:rsid w:val="00DA50FB"/>
    <w:rsid w:val="00DC720B"/>
    <w:rsid w:val="00DD6FE2"/>
    <w:rsid w:val="00DF7C09"/>
    <w:rsid w:val="00E31112"/>
    <w:rsid w:val="00E611FE"/>
    <w:rsid w:val="00ED7E1E"/>
    <w:rsid w:val="00F05F5A"/>
    <w:rsid w:val="00F1327B"/>
    <w:rsid w:val="00F41B38"/>
    <w:rsid w:val="00FC23EF"/>
    <w:rsid w:val="00FD372A"/>
    <w:rsid w:val="00FE4609"/>
    <w:rsid w:val="00FE614A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NoSpacing">
    <w:name w:val="No Spacing"/>
    <w:uiPriority w:val="1"/>
    <w:qFormat/>
    <w:rsid w:val="00DC72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NoSpacing">
    <w:name w:val="No Spacing"/>
    <w:uiPriority w:val="1"/>
    <w:qFormat/>
    <w:rsid w:val="00DC72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FFB11C27.dotm</Template>
  <TotalTime>15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Jamieson</dc:creator>
  <cp:lastModifiedBy>Jennifer Jamieson</cp:lastModifiedBy>
  <cp:revision>3</cp:revision>
  <cp:lastPrinted>2012-06-26T16:46:00Z</cp:lastPrinted>
  <dcterms:created xsi:type="dcterms:W3CDTF">2012-06-26T18:36:00Z</dcterms:created>
  <dcterms:modified xsi:type="dcterms:W3CDTF">2012-06-26T19:11:00Z</dcterms:modified>
</cp:coreProperties>
</file>